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11" w:rsidRDefault="00670011" w:rsidP="006700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670011" w:rsidRDefault="00670011" w:rsidP="006700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Новомакинская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</w:p>
    <w:p w:rsidR="00670011" w:rsidRDefault="00670011" w:rsidP="00670011">
      <w:pPr>
        <w:jc w:val="center"/>
        <w:rPr>
          <w:rFonts w:ascii="Times New Roman" w:hAnsi="Times New Roman"/>
          <w:sz w:val="24"/>
          <w:szCs w:val="24"/>
        </w:rPr>
      </w:pPr>
    </w:p>
    <w:p w:rsidR="00670011" w:rsidRDefault="00670011" w:rsidP="006700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777"/>
        <w:gridCol w:w="4322"/>
      </w:tblGrid>
      <w:tr w:rsidR="00670011" w:rsidTr="00670011">
        <w:tc>
          <w:tcPr>
            <w:tcW w:w="2860" w:type="pct"/>
            <w:hideMark/>
          </w:tcPr>
          <w:p w:rsidR="00670011" w:rsidRDefault="00670011">
            <w:pPr>
              <w:tabs>
                <w:tab w:val="num" w:pos="42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:rsidR="00670011" w:rsidRDefault="00670011">
            <w:pPr>
              <w:tabs>
                <w:tab w:val="num" w:pos="420"/>
              </w:tabs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670011" w:rsidRDefault="00670011">
            <w:pPr>
              <w:tabs>
                <w:tab w:val="num" w:pos="3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  <w:p w:rsidR="00670011" w:rsidRDefault="00670011">
            <w:pPr>
              <w:tabs>
                <w:tab w:val="num" w:pos="3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______________Ж.К.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Абасова</w:t>
            </w:r>
            <w:proofErr w:type="spellEnd"/>
          </w:p>
          <w:p w:rsidR="00670011" w:rsidRDefault="00D27C94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 №23 от 11.04.2025</w:t>
            </w:r>
          </w:p>
        </w:tc>
      </w:tr>
    </w:tbl>
    <w:p w:rsidR="00DE057F" w:rsidRDefault="00DE057F"/>
    <w:p w:rsidR="00A458B0" w:rsidRDefault="00A458B0"/>
    <w:p w:rsidR="00A458B0" w:rsidRDefault="00A458B0"/>
    <w:p w:rsidR="00A458B0" w:rsidRPr="00A458B0" w:rsidRDefault="00A458B0" w:rsidP="00AA15E3">
      <w:pPr>
        <w:widowControl w:val="0"/>
        <w:autoSpaceDE w:val="0"/>
        <w:autoSpaceDN w:val="0"/>
        <w:ind w:hanging="3"/>
        <w:jc w:val="center"/>
        <w:rPr>
          <w:rFonts w:ascii="Times New Roman" w:hAnsi="Times New Roman"/>
          <w:b/>
          <w:szCs w:val="22"/>
        </w:rPr>
      </w:pPr>
      <w:r w:rsidRPr="00A458B0">
        <w:rPr>
          <w:rFonts w:ascii="Times New Roman" w:hAnsi="Times New Roman"/>
          <w:b/>
          <w:szCs w:val="22"/>
        </w:rPr>
        <w:t xml:space="preserve">Положение </w:t>
      </w:r>
      <w:r w:rsidR="00AA15E3"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        </w:t>
      </w:r>
      <w:r w:rsidRPr="00A458B0">
        <w:rPr>
          <w:rFonts w:ascii="Times New Roman" w:hAnsi="Times New Roman"/>
          <w:b/>
          <w:szCs w:val="22"/>
        </w:rPr>
        <w:t xml:space="preserve">о формах, периодичности и порядке </w:t>
      </w:r>
      <w:r w:rsidR="00AA15E3">
        <w:rPr>
          <w:rFonts w:ascii="Times New Roman" w:hAnsi="Times New Roman"/>
          <w:b/>
          <w:szCs w:val="22"/>
        </w:rPr>
        <w:t>текущего контроля</w:t>
      </w:r>
    </w:p>
    <w:p w:rsidR="00A458B0" w:rsidRPr="00A458B0" w:rsidRDefault="00A458B0" w:rsidP="00AA15E3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2"/>
        </w:rPr>
      </w:pPr>
      <w:r w:rsidRPr="00A458B0">
        <w:rPr>
          <w:rFonts w:ascii="Times New Roman" w:hAnsi="Times New Roman"/>
          <w:b/>
          <w:szCs w:val="22"/>
        </w:rPr>
        <w:t>успеваемости и промежуточной</w:t>
      </w:r>
      <w:r w:rsidRPr="00A458B0">
        <w:rPr>
          <w:rFonts w:ascii="Times New Roman" w:hAnsi="Times New Roman"/>
          <w:b/>
          <w:spacing w:val="-10"/>
          <w:szCs w:val="22"/>
        </w:rPr>
        <w:t xml:space="preserve"> </w:t>
      </w:r>
      <w:r w:rsidRPr="00A458B0">
        <w:rPr>
          <w:rFonts w:ascii="Times New Roman" w:hAnsi="Times New Roman"/>
          <w:b/>
          <w:szCs w:val="22"/>
        </w:rPr>
        <w:t>аттестации</w:t>
      </w:r>
      <w:r w:rsidRPr="00A458B0">
        <w:rPr>
          <w:rFonts w:ascii="Times New Roman" w:hAnsi="Times New Roman"/>
          <w:b/>
          <w:spacing w:val="-7"/>
          <w:szCs w:val="22"/>
        </w:rPr>
        <w:t xml:space="preserve"> </w:t>
      </w:r>
      <w:proofErr w:type="gramStart"/>
      <w:r w:rsidRPr="00A458B0">
        <w:rPr>
          <w:rFonts w:ascii="Times New Roman" w:hAnsi="Times New Roman"/>
          <w:b/>
          <w:szCs w:val="22"/>
        </w:rPr>
        <w:t>обучающихся</w:t>
      </w:r>
      <w:proofErr w:type="gramEnd"/>
    </w:p>
    <w:p w:rsidR="00C56FFE" w:rsidRDefault="00C56FFE" w:rsidP="00C56FFE">
      <w:pPr>
        <w:pStyle w:val="Default"/>
      </w:pP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C56FFE" w:rsidRDefault="00C56FFE" w:rsidP="00C56FFE">
      <w:pPr>
        <w:pStyle w:val="Default"/>
        <w:rPr>
          <w:sz w:val="26"/>
          <w:szCs w:val="26"/>
        </w:rPr>
      </w:pPr>
    </w:p>
    <w:p w:rsidR="00C56FFE" w:rsidRDefault="007C264C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56FFE">
        <w:rPr>
          <w:sz w:val="26"/>
          <w:szCs w:val="26"/>
        </w:rPr>
        <w:t xml:space="preserve">1. Настоящее Положение о формах, периодичности и порядке текущего контроля успеваемости и промежуточной аттестации обучающихся (далее - Положение) разработано в соответствии </w:t>
      </w:r>
      <w:proofErr w:type="gramStart"/>
      <w:r w:rsidR="00C56FFE">
        <w:rPr>
          <w:sz w:val="26"/>
          <w:szCs w:val="26"/>
        </w:rPr>
        <w:t>с</w:t>
      </w:r>
      <w:proofErr w:type="gramEnd"/>
      <w:r w:rsidR="00C56FFE">
        <w:rPr>
          <w:sz w:val="26"/>
          <w:szCs w:val="26"/>
        </w:rPr>
        <w:t>: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Федеральным законом от 29 декабря 2012 г. № 273-ФЗ «Об образовании в Российской Федерации» (далее - Федеральный закон № 273-ФЗ);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31 мая 2021 г. № 286 «Об утверждении Федерального государственного образовательного стандарта начального общего образования» (далее - ФГОС НОО);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 (далее - ФГОС ООО);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приказом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- ФГОС НОО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обучающихся с ОВЗ);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постановлением Главного государственного санитарного врача Российской Федерации от 28 сентября 2020 г. № 28 СанПиН 2.4.2.2821-10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(далее-СП 2.4.3648-20);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5 октября 2020 г. № 546 «Об утверждении Порядка заполнения, учета и выдачи аттестатов об основном общем и среднем общем образовании и их дубликатов» (далее - Порядок № 546);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16 ноября 2022 г. № 992 «Об утверждении федеральной образовательной программы начального общего образования» (далее - ФОП НОО);</w:t>
      </w:r>
    </w:p>
    <w:p w:rsidR="00C56FFE" w:rsidRDefault="00C56FFE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16 ноября 2022 г. № 993 «Об утверждении федеральной образовательной программы основного общего образования» (далее - ФОП ООО);</w:t>
      </w:r>
    </w:p>
    <w:p w:rsidR="00CD009C" w:rsidRDefault="007C264C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 xml:space="preserve">приказом </w:t>
      </w:r>
      <w:proofErr w:type="spellStart"/>
      <w:r w:rsidR="00CD009C">
        <w:rPr>
          <w:sz w:val="26"/>
          <w:szCs w:val="26"/>
        </w:rPr>
        <w:t>Минпросвещения</w:t>
      </w:r>
      <w:proofErr w:type="spellEnd"/>
      <w:r w:rsidR="00CD009C">
        <w:rPr>
          <w:sz w:val="26"/>
          <w:szCs w:val="26"/>
        </w:rPr>
        <w:t xml:space="preserve"> России от 23 ноября 2022 г. № 1014 «Об утверждении федеральной образовательной программы среднего общего образования» (далее - ФОП СОО);</w:t>
      </w:r>
    </w:p>
    <w:p w:rsidR="00CD009C" w:rsidRDefault="007C264C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>приказом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 (далее - Приказ № 882/391);</w:t>
      </w:r>
    </w:p>
    <w:p w:rsidR="00CD009C" w:rsidRDefault="007C264C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>приказом Министерства науки и высшего образования Российской Федерации и Министерства просвещения Российской Федерации от 30 июля 2020 г. № 845/369 «Об утверждении Порядка зачета организацией,</w:t>
      </w:r>
    </w:p>
    <w:p w:rsidR="00CD009C" w:rsidRDefault="00CD009C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осуществляющей образовательную деятельность, результатов освоения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(Приказ № 845/369);</w:t>
      </w:r>
    </w:p>
    <w:p w:rsidR="00CD009C" w:rsidRDefault="007C264C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 xml:space="preserve">приказом </w:t>
      </w:r>
      <w:proofErr w:type="spellStart"/>
      <w:r w:rsidR="00CD009C">
        <w:rPr>
          <w:sz w:val="26"/>
          <w:szCs w:val="26"/>
        </w:rPr>
        <w:t>Минобрнауки</w:t>
      </w:r>
      <w:proofErr w:type="spellEnd"/>
      <w:r w:rsidR="00CD009C">
        <w:rPr>
          <w:sz w:val="26"/>
          <w:szCs w:val="26"/>
        </w:rPr>
        <w:t xml:space="preserve"> РД от 22 августа 2024 г. № 09-02-800/24 «Об организации получения общего образования в форме семейного образования и самообразования»;</w:t>
      </w:r>
    </w:p>
    <w:p w:rsidR="00CD009C" w:rsidRDefault="007C264C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>уставом образовательной организации.</w:t>
      </w:r>
    </w:p>
    <w:p w:rsidR="00CD009C" w:rsidRDefault="007C264C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 xml:space="preserve">2. Положение является локальным нормативным актом образовательной организации (далее - Организации), регулирующим периодичность, порядок, систему оценивания и формы проведения стартовой диагностики, текущего контроля успеваемости и промежуточной аттестации </w:t>
      </w:r>
      <w:proofErr w:type="gramStart"/>
      <w:r w:rsidR="00CD009C">
        <w:rPr>
          <w:sz w:val="26"/>
          <w:szCs w:val="26"/>
        </w:rPr>
        <w:t>обучающихся</w:t>
      </w:r>
      <w:proofErr w:type="gramEnd"/>
      <w:r w:rsidR="00CD009C">
        <w:rPr>
          <w:sz w:val="26"/>
          <w:szCs w:val="26"/>
        </w:rPr>
        <w:t>.</w:t>
      </w:r>
    </w:p>
    <w:p w:rsidR="00CD009C" w:rsidRDefault="00B86D84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 xml:space="preserve">3.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 (включая </w:t>
      </w:r>
      <w:proofErr w:type="gramStart"/>
      <w:r w:rsidR="00CD009C">
        <w:rPr>
          <w:sz w:val="26"/>
          <w:szCs w:val="26"/>
        </w:rPr>
        <w:t>тематический</w:t>
      </w:r>
      <w:proofErr w:type="gramEnd"/>
      <w:r w:rsidR="00CD009C">
        <w:rPr>
          <w:sz w:val="26"/>
          <w:szCs w:val="26"/>
        </w:rPr>
        <w:t>) и промежуточной аттестацией обучающихся, результаты которых фиксируются в электронном журнале и дневнике, а также психолого-педагогическим наблюдением и внутренним мониторингом образовательных достижений обучающихся.</w:t>
      </w:r>
    </w:p>
    <w:p w:rsidR="00CD009C" w:rsidRDefault="00B86D84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 xml:space="preserve">4. Образовательные достижения </w:t>
      </w:r>
      <w:proofErr w:type="gramStart"/>
      <w:r w:rsidR="00CD009C">
        <w:rPr>
          <w:sz w:val="26"/>
          <w:szCs w:val="26"/>
        </w:rPr>
        <w:t>обучающихся</w:t>
      </w:r>
      <w:proofErr w:type="gramEnd"/>
      <w:r w:rsidR="00CD009C">
        <w:rPr>
          <w:sz w:val="26"/>
          <w:szCs w:val="26"/>
        </w:rPr>
        <w:t xml:space="preserve"> подлежат текущему контролю успеваемости и промежуточной аттестации в обязательном порядке по предметам, включенным в учебный план (индивидуальный учебный план).</w:t>
      </w:r>
    </w:p>
    <w:p w:rsidR="00CD009C" w:rsidRDefault="00B86D84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 xml:space="preserve">5. </w:t>
      </w:r>
      <w:proofErr w:type="gramStart"/>
      <w:r w:rsidR="00CD009C">
        <w:rPr>
          <w:sz w:val="26"/>
          <w:szCs w:val="26"/>
        </w:rPr>
        <w:t>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федеральной образовательной программой, разработанной в соответствии с ФГОС НОО, ФГОС ООО, ФГОС СОО.</w:t>
      </w:r>
      <w:proofErr w:type="gramEnd"/>
    </w:p>
    <w:p w:rsidR="00CD009C" w:rsidRDefault="00B86D84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>6. Организация обеспечивает мониторинг индивидуальных образовательных достижений обучающихся.</w:t>
      </w:r>
    </w:p>
    <w:p w:rsidR="00CD009C" w:rsidRDefault="00B86D84" w:rsidP="00CD00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009C">
        <w:rPr>
          <w:sz w:val="26"/>
          <w:szCs w:val="26"/>
        </w:rPr>
        <w:t>7. Текущий контроль успеваемости и результаты промежуточной аттестации во втором и последующих классах осуществляется по пятибалльной или иной системе оценивания. Если результаты текущего контроля и промежуточной аттестации учитываются в баллах по системе отличной от пятибалльных или иных значений,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C56FFE" w:rsidRDefault="00C56FFE" w:rsidP="00C56FFE">
      <w:pPr>
        <w:pStyle w:val="Default"/>
        <w:rPr>
          <w:sz w:val="26"/>
          <w:szCs w:val="26"/>
        </w:rPr>
      </w:pPr>
    </w:p>
    <w:p w:rsidR="00C56FFE" w:rsidRDefault="00C56FFE" w:rsidP="00C56FFE">
      <w:pPr>
        <w:pStyle w:val="Defaul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2</w:t>
      </w:r>
    </w:p>
    <w:p w:rsidR="00C56FFE" w:rsidRDefault="00C56FFE" w:rsidP="00C56FFE">
      <w:pPr>
        <w:pStyle w:val="Default"/>
        <w:pageBreakBefore/>
        <w:rPr>
          <w:rFonts w:ascii="Cambria" w:hAnsi="Cambria" w:cs="Cambria"/>
          <w:sz w:val="20"/>
          <w:szCs w:val="20"/>
        </w:rPr>
      </w:pPr>
    </w:p>
    <w:p w:rsidR="00C56FFE" w:rsidRDefault="00C56FFE" w:rsidP="00C56FFE">
      <w:pPr>
        <w:pStyle w:val="Default"/>
        <w:rPr>
          <w:rFonts w:ascii="Cambria" w:hAnsi="Cambria" w:cs="Cambria"/>
          <w:sz w:val="20"/>
          <w:szCs w:val="20"/>
        </w:rPr>
      </w:pP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 xml:space="preserve">8. Текущий контроль и фиксация его результатов, результатов промежуточной аттестации в электронном журнале осуществляется педагогическим работником, реализующим соответствующую часть основной образовательной программы. </w:t>
      </w:r>
      <w:proofErr w:type="gramStart"/>
      <w:r w:rsidR="00C56FFE">
        <w:rPr>
          <w:sz w:val="26"/>
          <w:szCs w:val="26"/>
        </w:rPr>
        <w:t>За 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</w:t>
      </w:r>
      <w:r w:rsidR="00CD009C">
        <w:rPr>
          <w:sz w:val="26"/>
          <w:szCs w:val="26"/>
        </w:rPr>
        <w:t>»).</w:t>
      </w:r>
      <w:proofErr w:type="gramEnd"/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>9.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</w:t>
      </w:r>
      <w:r w:rsidR="00CD009C">
        <w:rPr>
          <w:sz w:val="26"/>
          <w:szCs w:val="26"/>
        </w:rPr>
        <w:t>.</w:t>
      </w: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>10. Текущий контроль включает тематическое оценивание, представляющее собой процедуру оценки уровня достижения планируемых результатов по теме</w:t>
      </w:r>
      <w:r w:rsidR="00CD009C">
        <w:rPr>
          <w:sz w:val="26"/>
          <w:szCs w:val="26"/>
        </w:rPr>
        <w:t>.</w:t>
      </w: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 xml:space="preserve">11.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="00C56FFE">
        <w:rPr>
          <w:sz w:val="26"/>
          <w:szCs w:val="26"/>
        </w:rPr>
        <w:t>обучающихся</w:t>
      </w:r>
      <w:proofErr w:type="gramEnd"/>
      <w:r w:rsidR="00CD009C">
        <w:rPr>
          <w:sz w:val="26"/>
          <w:szCs w:val="26"/>
        </w:rPr>
        <w:t>.</w:t>
      </w: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>12. В целях создания условий, отвечающих физиологическим особенностям учащихся, не допускается проведении оценочных процедур по учебным предметам, курсам, дисциплинам (модулям) и иным видам учебной деятельности, предусмотренным учебным планом</w:t>
      </w:r>
      <w:r w:rsidR="00CD009C">
        <w:rPr>
          <w:sz w:val="26"/>
          <w:szCs w:val="26"/>
        </w:rPr>
        <w:t>:</w:t>
      </w: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>в первый учебный день после каникул для всех обучающихся школы;</w:t>
      </w: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C56FFE">
        <w:rPr>
          <w:sz w:val="26"/>
          <w:szCs w:val="26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  <w:proofErr w:type="gramEnd"/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 xml:space="preserve">для </w:t>
      </w:r>
      <w:proofErr w:type="gramStart"/>
      <w:r w:rsidR="00C56FFE">
        <w:rPr>
          <w:sz w:val="26"/>
          <w:szCs w:val="26"/>
        </w:rPr>
        <w:t>обучающихся</w:t>
      </w:r>
      <w:proofErr w:type="gramEnd"/>
      <w:r w:rsidR="00C56FFE">
        <w:rPr>
          <w:sz w:val="26"/>
          <w:szCs w:val="26"/>
        </w:rPr>
        <w:t xml:space="preserve"> одного класса более одной оценочной процедуры в день;</w:t>
      </w:r>
    </w:p>
    <w:p w:rsidR="00C56FFE" w:rsidRDefault="00CB00FA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>Также не допускается проведение «предварительных» контрольных или проверочных работ непосредственно перед планируемой датой проведения оценочной процедуры</w:t>
      </w:r>
      <w:r w:rsidR="00CD009C">
        <w:rPr>
          <w:sz w:val="26"/>
          <w:szCs w:val="26"/>
        </w:rPr>
        <w:t>.</w:t>
      </w:r>
    </w:p>
    <w:p w:rsidR="00C56FFE" w:rsidRDefault="00AB4554" w:rsidP="00C56F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6FFE">
        <w:rPr>
          <w:sz w:val="26"/>
          <w:szCs w:val="26"/>
        </w:rPr>
        <w:t>13. В качестве результатов текущего контроля успеваемости и промежуточной аттестации могут быть учтены результаты, полученные в иных Организациях, в соответствии с порядком, определенным приказами № 845/369, № 882/391.</w:t>
      </w:r>
    </w:p>
    <w:p w:rsidR="00E704DF" w:rsidRDefault="00E704DF" w:rsidP="00E704DF">
      <w:pPr>
        <w:pStyle w:val="Default"/>
      </w:pPr>
    </w:p>
    <w:p w:rsidR="00E704DF" w:rsidRDefault="00E704DF" w:rsidP="00E704DF">
      <w:pPr>
        <w:pStyle w:val="Default"/>
      </w:pPr>
    </w:p>
    <w:p w:rsidR="00E704DF" w:rsidRDefault="00E704DF" w:rsidP="00E704D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II. Стартовая диагностика</w:t>
      </w:r>
    </w:p>
    <w:p w:rsidR="00E704DF" w:rsidRDefault="00E704DF" w:rsidP="00E704DF">
      <w:pPr>
        <w:pStyle w:val="Default"/>
        <w:rPr>
          <w:sz w:val="26"/>
          <w:szCs w:val="26"/>
        </w:rPr>
      </w:pPr>
    </w:p>
    <w:p w:rsidR="00E704DF" w:rsidRDefault="00E704DF" w:rsidP="00E704DF">
      <w:pPr>
        <w:pStyle w:val="Default"/>
        <w:rPr>
          <w:sz w:val="26"/>
          <w:szCs w:val="26"/>
        </w:rPr>
      </w:pPr>
    </w:p>
    <w:p w:rsidR="00E704DF" w:rsidRDefault="00C65480" w:rsidP="00E704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704DF">
        <w:rPr>
          <w:sz w:val="26"/>
          <w:szCs w:val="26"/>
        </w:rPr>
        <w:t xml:space="preserve">1. В целях оценки готовности обучающихся обучению на новом уровне общего образования или в первый год изучения предмета на уровне основного </w:t>
      </w:r>
    </w:p>
    <w:p w:rsidR="00C65480" w:rsidRDefault="00C65480" w:rsidP="00E704DF">
      <w:pPr>
        <w:pStyle w:val="Default"/>
        <w:rPr>
          <w:sz w:val="26"/>
          <w:szCs w:val="26"/>
        </w:rPr>
      </w:pPr>
    </w:p>
    <w:p w:rsidR="00C56FFE" w:rsidRDefault="00C65480" w:rsidP="00E704DF">
      <w:pPr>
        <w:rPr>
          <w:rFonts w:ascii="Cambria" w:hAnsi="Cambria" w:cs="Cambria"/>
          <w:sz w:val="20"/>
          <w:szCs w:val="20"/>
        </w:rPr>
      </w:pPr>
      <w:proofErr w:type="gramStart"/>
      <w:r>
        <w:rPr>
          <w:rFonts w:ascii="Cambria" w:hAnsi="Cambria" w:cs="Cambria"/>
          <w:sz w:val="20"/>
          <w:szCs w:val="20"/>
        </w:rPr>
        <w:t>З</w:t>
      </w:r>
      <w:proofErr w:type="gramEnd"/>
    </w:p>
    <w:p w:rsidR="00C65480" w:rsidRDefault="00C65480" w:rsidP="00C65480">
      <w:pPr>
        <w:pStyle w:val="Default"/>
      </w:pPr>
    </w:p>
    <w:p w:rsidR="00C65480" w:rsidRDefault="00C65480" w:rsidP="00C65480">
      <w:pPr>
        <w:pStyle w:val="Default"/>
        <w:rPr>
          <w:color w:val="auto"/>
        </w:rPr>
      </w:pP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общего образования Организация может проводить стартовую диагностику, которая может выступать как основа (точка отсчета) для оценки динамики образовательных достижений обучающихся.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2. Стартовая диагностика в начале 1-го класса позволяет определить у обучающихся </w:t>
      </w:r>
      <w:proofErr w:type="spellStart"/>
      <w:r>
        <w:rPr>
          <w:color w:val="auto"/>
          <w:sz w:val="26"/>
          <w:szCs w:val="26"/>
        </w:rPr>
        <w:t>сформированность</w:t>
      </w:r>
      <w:proofErr w:type="spellEnd"/>
      <w:r>
        <w:rPr>
          <w:color w:val="auto"/>
          <w:sz w:val="26"/>
          <w:szCs w:val="26"/>
        </w:rPr>
        <w:t xml:space="preserve"> предпосылок к учебной деятельности, готовность к овладению чтением, грамотой и счетом.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3. </w:t>
      </w:r>
      <w:proofErr w:type="gramStart"/>
      <w:r>
        <w:rPr>
          <w:color w:val="auto"/>
          <w:sz w:val="26"/>
          <w:szCs w:val="26"/>
        </w:rPr>
        <w:t xml:space="preserve">Стартовая диагностика в начале 5-го и 10-го классов позволяет определить у обучающихся структуру мотивации, </w:t>
      </w:r>
      <w:proofErr w:type="spellStart"/>
      <w:r>
        <w:rPr>
          <w:color w:val="auto"/>
          <w:sz w:val="26"/>
          <w:szCs w:val="26"/>
        </w:rPr>
        <w:t>сформированность</w:t>
      </w:r>
      <w:proofErr w:type="spellEnd"/>
      <w:r>
        <w:rPr>
          <w:color w:val="auto"/>
          <w:sz w:val="26"/>
          <w:szCs w:val="26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 средствами работы с информацией, знаково-символическими средствами, логическими операциями.</w:t>
      </w:r>
      <w:proofErr w:type="gramEnd"/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5.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6. Мероприятия стартовой диагностики включаются в единый график оценочных процедур Организации.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Текущий контроль успеваемости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1. Текущий контроль успеваемости обучающихся - 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образовательными программами (рабочими программами учебных предметов).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2. Текущий контроль успеваемости обучающихся проводится в целях:              определения уровня достижения </w:t>
      </w:r>
      <w:proofErr w:type="gramStart"/>
      <w:r>
        <w:rPr>
          <w:color w:val="auto"/>
          <w:sz w:val="26"/>
          <w:szCs w:val="26"/>
        </w:rPr>
        <w:t>обучающимися</w:t>
      </w:r>
      <w:proofErr w:type="gramEnd"/>
      <w:r>
        <w:rPr>
          <w:color w:val="auto"/>
          <w:sz w:val="26"/>
          <w:szCs w:val="26"/>
        </w:rPr>
        <w:t xml:space="preserve"> результатов, предусмотренных образовательной программой;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своевременной корректировки рабочей программы и учебного процесса;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информирования обучающихся и их родителей (законных представителей) о результатах обучения.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3. Текущий контроль успеваемости обучающихся первого класса в течение учебного года осуществляется без балльного оценивания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4. Текущий контроль успеваемости проводится для всех обучающихся школы за исключением лиц, осваивающих основную образовательную программу в форме семейного образования или самообразования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</w:p>
    <w:p w:rsidR="00C65480" w:rsidRDefault="00C65480" w:rsidP="00C65480">
      <w:pPr>
        <w:pStyle w:val="Default"/>
        <w:rPr>
          <w:color w:val="auto"/>
          <w:sz w:val="26"/>
          <w:szCs w:val="26"/>
        </w:rPr>
      </w:pPr>
    </w:p>
    <w:p w:rsidR="00C65480" w:rsidRDefault="00C65480" w:rsidP="00C65480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4</w:t>
      </w:r>
    </w:p>
    <w:p w:rsidR="008E4DC6" w:rsidRDefault="008E4DC6" w:rsidP="008E4DC6">
      <w:pPr>
        <w:pStyle w:val="Default"/>
      </w:pPr>
    </w:p>
    <w:p w:rsidR="008E4DC6" w:rsidRDefault="008E4DC6" w:rsidP="008E4DC6">
      <w:pPr>
        <w:pStyle w:val="Default"/>
      </w:pP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6. Текущий контроль успеваемости осуществляется поурочно и 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основных образовательных программ начального общего, основного общего и среднего общего образования, используемых образовательных технологий в формах, выбранных педагогическим работником самостоятельно, в том числе: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экспертной оценки индивидуального или группового проекта обучающихся;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иных формах, предусмотренных учебным планом (индивидуальным учебным планом);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7. При организации текущего контроля используются различные формы, представленные в электронном журнале.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8. Для каждого учебного предмета в электронном журнале представлен свой перечень форм контроля с учетом особенностей учебного предмета.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9. Частью текущего контроля является тематическое планирование.</w:t>
      </w:r>
    </w:p>
    <w:p w:rsidR="008E4DC6" w:rsidRDefault="00FA29FF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4DC6">
        <w:rPr>
          <w:sz w:val="26"/>
          <w:szCs w:val="26"/>
        </w:rPr>
        <w:t>10. Тематическое планирование - комплекс оценочных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8E4DC6" w:rsidRDefault="00FA29FF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4DC6">
        <w:rPr>
          <w:sz w:val="26"/>
          <w:szCs w:val="26"/>
        </w:rPr>
        <w:t>11. Целью тематического оценивания является: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определение уровня достижения обучающимися результатов по теме; своевременная корректировка рабочей программы и учебного процесса; информирование обучающихся и их родителей (законных представителей) о результатах освоения темы.</w:t>
      </w:r>
    </w:p>
    <w:p w:rsidR="008E4DC6" w:rsidRDefault="008E4DC6" w:rsidP="008E4DC6">
      <w:pPr>
        <w:pStyle w:val="Default"/>
        <w:rPr>
          <w:sz w:val="26"/>
          <w:szCs w:val="26"/>
        </w:rPr>
      </w:pPr>
    </w:p>
    <w:p w:rsidR="008E4DC6" w:rsidRDefault="00FA29FF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4DC6">
        <w:rPr>
          <w:sz w:val="26"/>
          <w:szCs w:val="26"/>
        </w:rPr>
        <w:t>12.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 тематического каркаса РИС «Электронное образование Дагестана».</w:t>
      </w:r>
    </w:p>
    <w:p w:rsidR="008E4DC6" w:rsidRDefault="008E4DC6" w:rsidP="008E4DC6">
      <w:pPr>
        <w:pStyle w:val="Default"/>
        <w:rPr>
          <w:sz w:val="26"/>
          <w:szCs w:val="26"/>
        </w:rPr>
      </w:pPr>
    </w:p>
    <w:p w:rsidR="008E4DC6" w:rsidRDefault="00FA29FF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4DC6">
        <w:rPr>
          <w:sz w:val="26"/>
          <w:szCs w:val="26"/>
        </w:rPr>
        <w:t>13. Средневзвешенная отметка по теме тематического каркаса и динамика ее изменений формируются автоматически, отображаются в электронном журнале учителя и дневнике обучающегося.</w:t>
      </w:r>
    </w:p>
    <w:p w:rsidR="008E4DC6" w:rsidRDefault="008E4DC6" w:rsidP="008E4DC6">
      <w:pPr>
        <w:pStyle w:val="Default"/>
        <w:rPr>
          <w:sz w:val="26"/>
          <w:szCs w:val="26"/>
        </w:rPr>
      </w:pPr>
    </w:p>
    <w:p w:rsidR="008E4DC6" w:rsidRDefault="00FA29FF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4DC6">
        <w:rPr>
          <w:sz w:val="26"/>
          <w:szCs w:val="26"/>
        </w:rPr>
        <w:t>14. 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8E4DC6" w:rsidRDefault="008E4DC6" w:rsidP="008E4DC6">
      <w:pPr>
        <w:pStyle w:val="Default"/>
        <w:rPr>
          <w:sz w:val="26"/>
          <w:szCs w:val="26"/>
        </w:rPr>
      </w:pPr>
    </w:p>
    <w:p w:rsidR="008E4DC6" w:rsidRDefault="00FA29FF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4DC6">
        <w:rPr>
          <w:sz w:val="26"/>
          <w:szCs w:val="26"/>
        </w:rPr>
        <w:t>15. Тематическое оценивание обеспечивает:</w:t>
      </w:r>
    </w:p>
    <w:p w:rsidR="008E4DC6" w:rsidRDefault="008E4DC6" w:rsidP="008E4D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Обучающемуся — наличие отметок по каждой теме, понимание динамики учебных результатов внутри темы и по отношению к другим темам;</w:t>
      </w:r>
    </w:p>
    <w:p w:rsidR="008E4DC6" w:rsidRDefault="008E4DC6" w:rsidP="008E4DC6">
      <w:pPr>
        <w:rPr>
          <w:rFonts w:ascii="Cambria" w:hAnsi="Cambria" w:cs="Cambria"/>
          <w:sz w:val="20"/>
          <w:szCs w:val="20"/>
        </w:rPr>
      </w:pPr>
    </w:p>
    <w:p w:rsidR="008E4DC6" w:rsidRDefault="008E4DC6" w:rsidP="008E4DC6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5</w:t>
      </w:r>
    </w:p>
    <w:p w:rsidR="006175DD" w:rsidRDefault="006175DD" w:rsidP="006175DD">
      <w:pPr>
        <w:pStyle w:val="Default"/>
      </w:pPr>
    </w:p>
    <w:p w:rsidR="006175DD" w:rsidRDefault="006175DD" w:rsidP="006175DD">
      <w:pPr>
        <w:pStyle w:val="Default"/>
        <w:rPr>
          <w:color w:val="auto"/>
        </w:rPr>
      </w:pP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Педагогическому работнику - отслеживание наличия оценочных процедур в рамках изучения каждой темы и выявление тем, вызывающих учебные затруднения у обучающихся, и своевременная коррекция учебного процесса.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16. Рекомендуемое количество оценочных процедур в каждой теме - не менее одной за 3 урока, в случае если тема изучается до 7 уроков, и не менее 1 за 4 урока, если тема изучается более 7 уроков.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IV. Промежуточная аттестация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1.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2. Промежуточную аттестацию проходят все обучающиеся Организации, осваивающие основные образовательные программы начального общего образования, основного общего образования и среднего общего образования (в том числе обучающиеся в форме семейного образования, самообразования) в формах, определенных учебным планом Организации в соответствии с приложением к настоящему Положению.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3. Промежуточная аттестация обучающихся 1-го класса проводится в виде учета текущих достижений учеников, носит </w:t>
      </w:r>
      <w:proofErr w:type="spellStart"/>
      <w:r>
        <w:rPr>
          <w:color w:val="auto"/>
          <w:sz w:val="26"/>
          <w:szCs w:val="26"/>
        </w:rPr>
        <w:t>безотметочный</w:t>
      </w:r>
      <w:proofErr w:type="spellEnd"/>
      <w:r>
        <w:rPr>
          <w:color w:val="auto"/>
          <w:sz w:val="26"/>
          <w:szCs w:val="26"/>
        </w:rPr>
        <w:t xml:space="preserve"> характер и фиксируется в документах мониторинга качества образования школы. Промежуточная аттестация для обучающихся с 2-го класса проводится с выставлением отметок в электронный журнал успеваемости.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4. В качестве результатов промежуточной аттестации по предметам учебного плана соответствующего уровня образования могут использоваться результаты мероприятий по оценке качества образования (национальных исследований качества образования, всероссийских проверочных работ и др.), а также обучающимся могут быть зачтены </w:t>
      </w:r>
      <w:proofErr w:type="spellStart"/>
      <w:r>
        <w:rPr>
          <w:color w:val="auto"/>
          <w:sz w:val="26"/>
          <w:szCs w:val="26"/>
        </w:rPr>
        <w:t>внеучебные</w:t>
      </w:r>
      <w:proofErr w:type="spellEnd"/>
      <w:r>
        <w:rPr>
          <w:color w:val="auto"/>
          <w:sz w:val="26"/>
          <w:szCs w:val="26"/>
        </w:rPr>
        <w:t xml:space="preserve"> образовательные достижения. Зачет производится в форме учета личностных достижений и портфолио.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5. Промежуточная аттестация проводится в конце каждой четверти (триместра или полугодия) в сроки, установленные календарным учебным графиком соответствующей образовательной программы.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6. В электронном журнале результаты промежуточной аттестации могут фиксироваться следующим образом: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proofErr w:type="spellStart"/>
      <w:r>
        <w:rPr>
          <w:color w:val="auto"/>
          <w:sz w:val="26"/>
          <w:szCs w:val="26"/>
        </w:rPr>
        <w:t>отметочно</w:t>
      </w:r>
      <w:proofErr w:type="spellEnd"/>
      <w:r>
        <w:rPr>
          <w:color w:val="auto"/>
          <w:sz w:val="26"/>
          <w:szCs w:val="26"/>
        </w:rPr>
        <w:t xml:space="preserve"> - для любой n-балльной системы;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proofErr w:type="spellStart"/>
      <w:r>
        <w:rPr>
          <w:color w:val="auto"/>
          <w:sz w:val="26"/>
          <w:szCs w:val="26"/>
        </w:rPr>
        <w:t>безотметочно</w:t>
      </w:r>
      <w:proofErr w:type="spellEnd"/>
      <w:r>
        <w:rPr>
          <w:color w:val="auto"/>
          <w:sz w:val="26"/>
          <w:szCs w:val="26"/>
        </w:rPr>
        <w:t>;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зачет/незачет;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НПА - </w:t>
      </w:r>
      <w:proofErr w:type="spellStart"/>
      <w:r>
        <w:rPr>
          <w:color w:val="auto"/>
          <w:sz w:val="26"/>
          <w:szCs w:val="26"/>
        </w:rPr>
        <w:t>непрохождение</w:t>
      </w:r>
      <w:proofErr w:type="spellEnd"/>
      <w:r>
        <w:rPr>
          <w:color w:val="auto"/>
          <w:sz w:val="26"/>
          <w:szCs w:val="26"/>
        </w:rPr>
        <w:t xml:space="preserve"> промежуточной аттестации по уважительной причине;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АЗ - академическая задолженность.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7. Отметки за четверть по каждому учебному предмету, курсу, модулю определяются как среднее арифметическое отметок текущего контроля успеваемости 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8. Обучающимся, пропустившим по уважительной причине, подтвержденной  соответствующими документами, более 50 процентов учебного</w:t>
      </w: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</w:p>
    <w:p w:rsidR="006175DD" w:rsidRDefault="006175DD" w:rsidP="006175DD">
      <w:pPr>
        <w:pStyle w:val="Default"/>
        <w:rPr>
          <w:color w:val="auto"/>
          <w:sz w:val="26"/>
          <w:szCs w:val="26"/>
        </w:rPr>
      </w:pPr>
    </w:p>
    <w:p w:rsidR="006175DD" w:rsidRDefault="006D1BDF" w:rsidP="006175D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Б</w:t>
      </w:r>
    </w:p>
    <w:p w:rsidR="006D1BDF" w:rsidRDefault="006D1BDF" w:rsidP="006D1BDF">
      <w:pPr>
        <w:pStyle w:val="Default"/>
      </w:pP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времени, отметка за четверть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6D1BDF" w:rsidRDefault="006D1BDF" w:rsidP="006D1BDF">
      <w:pPr>
        <w:pStyle w:val="Default"/>
        <w:rPr>
          <w:sz w:val="26"/>
          <w:szCs w:val="26"/>
        </w:rPr>
      </w:pP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9. Годовые отметки по каждому учебному предмету, курсу, модулю определяются как среднее арифметическое четвертных отметок и отметки по результатам годовой письменной работы и выставляются всем обучающимся школы, начиная с 2-го класса, в электронный журнал успеваемости целыми числами в соответствии с правилами математического округления.</w:t>
      </w:r>
    </w:p>
    <w:p w:rsidR="006D1BDF" w:rsidRDefault="006D1BDF" w:rsidP="006D1BDF">
      <w:pPr>
        <w:pStyle w:val="Default"/>
        <w:rPr>
          <w:sz w:val="26"/>
          <w:szCs w:val="26"/>
        </w:rPr>
      </w:pP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10. 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Организации в течение двух месяцев с момента </w:t>
      </w:r>
      <w:proofErr w:type="spellStart"/>
      <w:r>
        <w:rPr>
          <w:sz w:val="26"/>
          <w:szCs w:val="26"/>
        </w:rPr>
        <w:t>непрохождения</w:t>
      </w:r>
      <w:proofErr w:type="spellEnd"/>
      <w:r>
        <w:rPr>
          <w:sz w:val="26"/>
          <w:szCs w:val="26"/>
        </w:rPr>
        <w:t xml:space="preserve"> обучающимся промежуточной аттестации.</w:t>
      </w:r>
    </w:p>
    <w:p w:rsidR="006D1BDF" w:rsidRDefault="006D1BDF" w:rsidP="006D1BDF">
      <w:pPr>
        <w:pStyle w:val="Default"/>
        <w:rPr>
          <w:sz w:val="26"/>
          <w:szCs w:val="26"/>
        </w:rPr>
      </w:pPr>
    </w:p>
    <w:p w:rsidR="006D1BDF" w:rsidRDefault="006D1BDF" w:rsidP="006D1BDF">
      <w:pPr>
        <w:pStyle w:val="Default"/>
        <w:rPr>
          <w:sz w:val="26"/>
          <w:szCs w:val="26"/>
        </w:rPr>
      </w:pP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V. Результаты промежуточной аттестации.</w:t>
      </w:r>
    </w:p>
    <w:p w:rsidR="006D1BDF" w:rsidRDefault="006D1BDF" w:rsidP="006D1BDF">
      <w:pPr>
        <w:pStyle w:val="Default"/>
        <w:rPr>
          <w:sz w:val="26"/>
          <w:szCs w:val="26"/>
        </w:rPr>
      </w:pP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1. Результаты промежуточной аттестации оформляются протоколом промежуточной аттестации.</w:t>
      </w: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2. Сведения о результатах промежуточной аттестации доводятся до обучающихся и их родителей (законных представителей) в </w:t>
      </w:r>
      <w:proofErr w:type="spellStart"/>
      <w:r>
        <w:rPr>
          <w:sz w:val="26"/>
          <w:szCs w:val="26"/>
        </w:rPr>
        <w:t>тчение</w:t>
      </w:r>
      <w:proofErr w:type="spellEnd"/>
      <w:r>
        <w:rPr>
          <w:sz w:val="26"/>
          <w:szCs w:val="26"/>
        </w:rPr>
        <w:t xml:space="preserve"> двух дней с момента проведения промежуточной аттестации посредством электронного журнала и электронного дневника обучающегося.</w:t>
      </w: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3. Неудовлетворительные результаты промежуточной аттестации по одному или нескольким учебным предметам, курсу, модулю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4. Обучающиеся обязаны ликвидировать академическую задолженность, вправе пройти промежуточную аттестацию не более двух раз в сроки, установленные Организацией, в пределах двух месяцев с момента образования академической задолженности, не включая время болезни обучающегося.</w:t>
      </w: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5. Для проведения промежуточной аттестации во второй раз Организацией создается комиссия, которая формируется по предметному принципу из не менее трех педагогических работников с учетом их занятости. Персональный состав комиссии утверждается приказом.</w:t>
      </w: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6. 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7. 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8. Протоколы комиссии с результатами ликвидации академической задолженности обучающихся хранятся у заместителя директора.</w:t>
      </w:r>
    </w:p>
    <w:p w:rsidR="006D1BDF" w:rsidRDefault="006D1BDF" w:rsidP="006D1BD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9. Положительные результаты ликвидации академической задолженности обучающихся фиксируются ответственным педагогическим работником в электронном журнале успеваемости в порядке, предусмотренном настоящим Положением.</w:t>
      </w:r>
    </w:p>
    <w:p w:rsidR="006D1BDF" w:rsidRDefault="006D1BDF" w:rsidP="006D1BDF">
      <w:pPr>
        <w:pStyle w:val="Default"/>
        <w:rPr>
          <w:sz w:val="26"/>
          <w:szCs w:val="26"/>
        </w:rPr>
      </w:pPr>
    </w:p>
    <w:p w:rsidR="006D1BDF" w:rsidRDefault="006D1BDF" w:rsidP="006D1BDF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7</w:t>
      </w: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10</w:t>
      </w:r>
      <w:r w:rsidRPr="00283572">
        <w:rPr>
          <w:rFonts w:ascii="Times New Roman" w:eastAsiaTheme="minorHAnsi" w:hAnsi="Times New Roman"/>
          <w:color w:val="000000"/>
          <w:sz w:val="26"/>
          <w:szCs w:val="26"/>
        </w:rPr>
        <w:t>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11</w:t>
      </w:r>
      <w:r w:rsidRPr="00283572">
        <w:rPr>
          <w:rFonts w:ascii="Times New Roman" w:eastAsiaTheme="minorHAnsi" w:hAnsi="Times New Roman"/>
          <w:color w:val="000000"/>
          <w:sz w:val="26"/>
          <w:szCs w:val="26"/>
        </w:rPr>
        <w:t>. Организация при подготовке и проведении промежуточной аттестации обучающихся обязана:</w:t>
      </w: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283572">
        <w:rPr>
          <w:rFonts w:ascii="Times New Roman" w:eastAsiaTheme="minorHAnsi" w:hAnsi="Times New Roman"/>
          <w:color w:val="000000"/>
          <w:sz w:val="26"/>
          <w:szCs w:val="26"/>
        </w:rPr>
        <w:t>создать условия обучающимся для ликвидации академических задолженностей;</w:t>
      </w: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283572">
        <w:rPr>
          <w:rFonts w:ascii="Times New Roman" w:eastAsiaTheme="minorHAnsi" w:hAnsi="Times New Roman"/>
          <w:color w:val="000000"/>
          <w:sz w:val="26"/>
          <w:szCs w:val="26"/>
        </w:rPr>
        <w:t>обеспечить контроль за своевременностью ликвидации академических задолженностей;</w:t>
      </w: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283572">
        <w:rPr>
          <w:rFonts w:ascii="Times New Roman" w:eastAsiaTheme="minorHAnsi" w:hAnsi="Times New Roman"/>
          <w:color w:val="000000"/>
          <w:sz w:val="26"/>
          <w:szCs w:val="26"/>
        </w:rPr>
        <w:t>создать комиссию для проведения промежуточной аттестации для сдачи академических задолженностей;</w:t>
      </w: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12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>. Обучающиеся в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 w:rsidRPr="00283572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VI. Особенности промежуточной аттестации лиц, осваивающих основную образовательную программу в форме самообразования или семейного образования</w:t>
      </w:r>
    </w:p>
    <w:p w:rsidR="00283572" w:rsidRPr="00283572" w:rsidRDefault="00283572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>1. Лица, осваивающие основную образовательную программу соответствующего уровня общего образования в форме семейного образования, самообразования вправе пройти экстерном промежуточную аттестацию в Организации.</w:t>
      </w: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>2. При прохождении промежуточной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олимпиадах.</w:t>
      </w: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>3. Зачисление экстерна для прохождения промежуточной аттестации осуществляется приказом директором школы на основании заявления его родителей (законных представителей) в порядке, предусмотренном действующим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>4. По желанию родителей (законных представителей) экстерну на безвозмездной основе может быть предоставлена помощь педагога-психолога.</w:t>
      </w: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>5. Промежуточная аттестация экстерна в школе проводится:</w:t>
      </w: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>в соответствии с расписанием, утвержденным Организацией не позднее 10 дней до дня ее проведения;</w:t>
      </w: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>предметной комиссией в составе не менее 3 человек;</w:t>
      </w:r>
    </w:p>
    <w:p w:rsidR="00283572" w:rsidRPr="00283572" w:rsidRDefault="003F08B4" w:rsidP="0028357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283572" w:rsidRPr="00283572">
        <w:rPr>
          <w:rFonts w:ascii="Times New Roman" w:eastAsiaTheme="minorHAnsi" w:hAnsi="Times New Roman"/>
          <w:color w:val="000000"/>
          <w:sz w:val="26"/>
          <w:szCs w:val="26"/>
        </w:rPr>
        <w:t xml:space="preserve">в формах, предусмотренных для всех обучающихся школ в соответствии с учебным планом и едиными оценочными материалами, а также по одним и тем же </w:t>
      </w:r>
    </w:p>
    <w:p w:rsidR="003F08B4" w:rsidRDefault="003F08B4" w:rsidP="00283572">
      <w:pPr>
        <w:rPr>
          <w:rFonts w:ascii="Cambria" w:eastAsiaTheme="minorHAnsi" w:hAnsi="Cambria" w:cs="Cambria"/>
          <w:color w:val="000000"/>
          <w:sz w:val="20"/>
          <w:szCs w:val="20"/>
        </w:rPr>
      </w:pPr>
    </w:p>
    <w:p w:rsidR="003F08B4" w:rsidRDefault="003F08B4" w:rsidP="00283572">
      <w:pPr>
        <w:rPr>
          <w:rFonts w:ascii="Cambria" w:eastAsiaTheme="minorHAnsi" w:hAnsi="Cambria" w:cs="Cambria"/>
          <w:color w:val="000000"/>
          <w:sz w:val="20"/>
          <w:szCs w:val="20"/>
        </w:rPr>
      </w:pPr>
    </w:p>
    <w:p w:rsidR="003F08B4" w:rsidRDefault="003F08B4" w:rsidP="00283572">
      <w:pPr>
        <w:rPr>
          <w:rFonts w:ascii="Cambria" w:eastAsiaTheme="minorHAnsi" w:hAnsi="Cambria" w:cs="Cambria"/>
          <w:color w:val="000000"/>
          <w:sz w:val="20"/>
          <w:szCs w:val="20"/>
        </w:rPr>
      </w:pPr>
    </w:p>
    <w:p w:rsidR="00AC0D66" w:rsidRDefault="00283572" w:rsidP="00283572">
      <w:pPr>
        <w:rPr>
          <w:rFonts w:ascii="Cambria" w:eastAsiaTheme="minorHAnsi" w:hAnsi="Cambria" w:cs="Cambria"/>
          <w:color w:val="000000"/>
          <w:sz w:val="20"/>
          <w:szCs w:val="20"/>
        </w:rPr>
      </w:pPr>
      <w:r w:rsidRPr="00283572">
        <w:rPr>
          <w:rFonts w:ascii="Cambria" w:eastAsiaTheme="minorHAnsi" w:hAnsi="Cambria" w:cs="Cambria"/>
          <w:color w:val="000000"/>
          <w:sz w:val="20"/>
          <w:szCs w:val="20"/>
        </w:rPr>
        <w:t>8</w:t>
      </w:r>
    </w:p>
    <w:p w:rsidR="00FC58CB" w:rsidRPr="00FC58CB" w:rsidRDefault="00FC58CB" w:rsidP="00FC58C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C58CB" w:rsidRPr="00FC58CB" w:rsidRDefault="00FC58CB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FC58CB" w:rsidRPr="00FC58CB" w:rsidRDefault="00FC58CB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FC58CB">
        <w:rPr>
          <w:rFonts w:ascii="Times New Roman" w:eastAsiaTheme="minorHAnsi" w:hAnsi="Times New Roman"/>
          <w:sz w:val="26"/>
          <w:szCs w:val="26"/>
        </w:rPr>
        <w:t>материалам (заданиям), используемым для проведения промежуточной а</w:t>
      </w:r>
      <w:r>
        <w:rPr>
          <w:rFonts w:ascii="Times New Roman" w:eastAsiaTheme="minorHAnsi" w:hAnsi="Times New Roman"/>
          <w:sz w:val="26"/>
          <w:szCs w:val="26"/>
        </w:rPr>
        <w:t>ттестации для обучающихся школы;</w:t>
      </w:r>
    </w:p>
    <w:p w:rsidR="00FC58CB" w:rsidRPr="00FC58CB" w:rsidRDefault="00FC58CB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</w:t>
      </w:r>
      <w:r w:rsidRPr="00FC58CB">
        <w:rPr>
          <w:rFonts w:ascii="Times New Roman" w:eastAsiaTheme="minorHAnsi" w:hAnsi="Times New Roman"/>
          <w:sz w:val="26"/>
          <w:szCs w:val="26"/>
        </w:rPr>
        <w:t>не более одному учебному предмету (курсу) в день.</w:t>
      </w:r>
    </w:p>
    <w:p w:rsidR="00FC58CB" w:rsidRPr="00FC58CB" w:rsidRDefault="00977265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>6.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FC58CB" w:rsidRPr="00FC58CB" w:rsidRDefault="00977265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>7. Для проведения промежуточной аттестации Организацией создается комиссия, которая формируется по предметному принципу из не менее трех педагогических работников с учетом их занятости. В состав предметной комиссии обязательно включается представитель муниципального органа управления образования. Персональный состав комиссии утверждается приказом.</w:t>
      </w:r>
    </w:p>
    <w:p w:rsidR="00FC58CB" w:rsidRPr="00FC58CB" w:rsidRDefault="00977265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>8. Промежуточная аттестация проводится с участием представителя Министерства образования и науки Республики Дагестан.</w:t>
      </w:r>
    </w:p>
    <w:p w:rsidR="00FC58CB" w:rsidRPr="00FC58CB" w:rsidRDefault="00D4238F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>9.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действующим законодательством РФ.</w:t>
      </w:r>
    </w:p>
    <w:p w:rsidR="00FC58CB" w:rsidRPr="00FC58CB" w:rsidRDefault="00D4238F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>10. Результаты промежуточной аттестации экстернов оформляются соответствующим протоколом секретарем предметной комиссии. 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подпись.</w:t>
      </w:r>
    </w:p>
    <w:p w:rsidR="00FC58CB" w:rsidRPr="00FC58CB" w:rsidRDefault="00D4238F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>11.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№ 2 к настоящему Положению.</w:t>
      </w:r>
    </w:p>
    <w:p w:rsidR="00FC58CB" w:rsidRPr="00FC58CB" w:rsidRDefault="00D4238F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 xml:space="preserve">12. В случае неудовлетворительных результатов промежуточной аттестации по одному или нескольким учебным предметам, курсам, дисциплинам (модулям) или </w:t>
      </w:r>
      <w:proofErr w:type="spellStart"/>
      <w:r w:rsidR="00FC58CB" w:rsidRPr="00FC58CB">
        <w:rPr>
          <w:rFonts w:ascii="Times New Roman" w:eastAsiaTheme="minorHAnsi" w:hAnsi="Times New Roman"/>
          <w:sz w:val="26"/>
          <w:szCs w:val="26"/>
        </w:rPr>
        <w:t>непрохождение</w:t>
      </w:r>
      <w:proofErr w:type="spellEnd"/>
      <w:r w:rsidR="00FC58CB" w:rsidRPr="00FC58CB">
        <w:rPr>
          <w:rFonts w:ascii="Times New Roman" w:eastAsiaTheme="minorHAnsi" w:hAnsi="Times New Roman"/>
          <w:sz w:val="26"/>
          <w:szCs w:val="26"/>
        </w:rPr>
        <w:t xml:space="preserve"> промежуточной аттестации при отсутствии уважительных причин экстерн имеет право на пересдачу в порядке, установленном в разделе V настоящего Положения.</w:t>
      </w:r>
    </w:p>
    <w:p w:rsidR="00FC58CB" w:rsidRPr="00FC58CB" w:rsidRDefault="00D4238F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 xml:space="preserve">13.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FC58CB" w:rsidRPr="00FC58CB">
        <w:rPr>
          <w:rFonts w:ascii="Times New Roman" w:eastAsiaTheme="minorHAnsi" w:hAnsi="Times New Roman"/>
          <w:sz w:val="26"/>
          <w:szCs w:val="26"/>
        </w:rPr>
        <w:t>обучающемуся</w:t>
      </w:r>
      <w:proofErr w:type="gramEnd"/>
      <w:r w:rsidR="00FC58CB" w:rsidRPr="00FC58CB">
        <w:rPr>
          <w:rFonts w:ascii="Times New Roman" w:eastAsiaTheme="minorHAnsi" w:hAnsi="Times New Roman"/>
          <w:sz w:val="26"/>
          <w:szCs w:val="26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FC58CB" w:rsidRPr="00FC58CB" w:rsidRDefault="00D4238F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>14. Протоколы предметной комиссии с результатами промежуточной аттестации, ликвидации академической задолженности хранятся в личном деле экстерна вместе с письменными работами.</w:t>
      </w:r>
    </w:p>
    <w:p w:rsidR="00FC58CB" w:rsidRPr="00FC58CB" w:rsidRDefault="00D4238F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FC58CB" w:rsidRPr="00FC58CB">
        <w:rPr>
          <w:rFonts w:ascii="Times New Roman" w:eastAsiaTheme="minorHAnsi" w:hAnsi="Times New Roman"/>
          <w:sz w:val="26"/>
          <w:szCs w:val="26"/>
        </w:rPr>
        <w:t>15. Обучающиеся в форме семейного образования, самообразования, не ликвидировавшие в установленные сроки академическую задолженность, продолжают получать образование в Организации в соответствии с законодательством Российской Федерации.</w:t>
      </w:r>
    </w:p>
    <w:p w:rsidR="00FC58CB" w:rsidRPr="00FC58CB" w:rsidRDefault="00FC58CB" w:rsidP="00FC58C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D4238F" w:rsidRDefault="00D4238F" w:rsidP="00FC58CB">
      <w:pPr>
        <w:rPr>
          <w:rFonts w:ascii="Cambria" w:eastAsiaTheme="minorHAnsi" w:hAnsi="Cambria" w:cs="Cambria"/>
          <w:sz w:val="20"/>
          <w:szCs w:val="20"/>
        </w:rPr>
      </w:pPr>
    </w:p>
    <w:p w:rsidR="00D4238F" w:rsidRDefault="00D4238F" w:rsidP="00FC58CB">
      <w:pPr>
        <w:rPr>
          <w:rFonts w:ascii="Cambria" w:eastAsiaTheme="minorHAnsi" w:hAnsi="Cambria" w:cs="Cambria"/>
          <w:sz w:val="20"/>
          <w:szCs w:val="20"/>
        </w:rPr>
      </w:pPr>
    </w:p>
    <w:p w:rsidR="00D4238F" w:rsidRDefault="00D4238F" w:rsidP="00FC58CB">
      <w:pPr>
        <w:rPr>
          <w:rFonts w:ascii="Cambria" w:eastAsiaTheme="minorHAnsi" w:hAnsi="Cambria" w:cs="Cambria"/>
          <w:sz w:val="20"/>
          <w:szCs w:val="20"/>
        </w:rPr>
      </w:pPr>
    </w:p>
    <w:p w:rsidR="00D4238F" w:rsidRDefault="00D4238F" w:rsidP="00FC58CB">
      <w:pPr>
        <w:rPr>
          <w:rFonts w:ascii="Cambria" w:eastAsiaTheme="minorHAnsi" w:hAnsi="Cambria" w:cs="Cambria"/>
          <w:sz w:val="20"/>
          <w:szCs w:val="20"/>
        </w:rPr>
      </w:pPr>
    </w:p>
    <w:p w:rsidR="00D4238F" w:rsidRDefault="00D4238F" w:rsidP="00FC58CB">
      <w:pPr>
        <w:rPr>
          <w:rFonts w:ascii="Cambria" w:eastAsiaTheme="minorHAnsi" w:hAnsi="Cambria" w:cs="Cambria"/>
          <w:sz w:val="20"/>
          <w:szCs w:val="20"/>
        </w:rPr>
      </w:pPr>
    </w:p>
    <w:p w:rsidR="00FC58CB" w:rsidRDefault="00FC58CB" w:rsidP="00FC58CB">
      <w:pPr>
        <w:rPr>
          <w:rFonts w:ascii="Cambria" w:eastAsiaTheme="minorHAnsi" w:hAnsi="Cambria" w:cs="Cambria"/>
          <w:sz w:val="20"/>
          <w:szCs w:val="20"/>
        </w:rPr>
      </w:pPr>
      <w:r w:rsidRPr="00FC58CB">
        <w:rPr>
          <w:rFonts w:ascii="Cambria" w:eastAsiaTheme="minorHAnsi" w:hAnsi="Cambria" w:cs="Cambria"/>
          <w:sz w:val="20"/>
          <w:szCs w:val="20"/>
        </w:rPr>
        <w:t>9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 w:rsidRPr="00F10F59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VII. Особенности текущего контроля успеваемости и промежуточной аттестации </w:t>
      </w:r>
      <w:proofErr w:type="gramStart"/>
      <w:r w:rsidRPr="00F10F59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F10F59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 с ограниченными возможностями здоровья.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1. </w:t>
      </w:r>
      <w:proofErr w:type="gram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Для обучающихся с ограниченными возможностями здоровья (далее - ОВЗ)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оценки достижения планируемых результатов освоения программы целевого раздела образовательной программы начального</w:t>
      </w:r>
      <w:proofErr w:type="gram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общего, основного общего и среднего общего образования.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Форма контроля должна отражать, насколько достигнута цель обучения на каждом занятии.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психолого-медико-педагогической комиссии.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2. Специальные условия проведения текущей и промежуточной аттестации (по итогам освоения адаптированной основной общеобразовательной программы) </w:t>
      </w:r>
      <w:proofErr w:type="gram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обучающихся</w:t>
      </w:r>
      <w:proofErr w:type="gram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с ОВЗ включают: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особую форму организации аттестации (в малой группе, индивидуально) с учетом особых образовательных потребностей и индивидуальных особенностей обучающихся с ОВЗ;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привычную обстановку в классе (присутствие своего учителя и др.);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proofErr w:type="spell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адаптирование</w:t>
      </w:r>
      <w:proofErr w:type="spell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инструкции с учетом особых образовательных потребностей и индивидуальных </w:t>
      </w:r>
      <w:proofErr w:type="gram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трудностей</w:t>
      </w:r>
      <w:proofErr w:type="gram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обучающихся с ОВЗ (упрощение формулировок по грамматическому и семантическому оформлению; упрощение </w:t>
      </w:r>
      <w:proofErr w:type="spell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многозвеньевой</w:t>
      </w:r>
      <w:proofErr w:type="spell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инструкции посредством деления ее на короткие смысловые единицы, задающие </w:t>
      </w:r>
      <w:proofErr w:type="spell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поэтапность</w:t>
      </w:r>
      <w:proofErr w:type="spell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(</w:t>
      </w:r>
      <w:proofErr w:type="spell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пошаговость</w:t>
      </w:r>
      <w:proofErr w:type="spell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) выполнения задания; в дополнение к письменной инструкции к заданию при необходимости она прочитывается педагогом вслух в медленном темпе с четкими смысловыми акцентами);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при необходимости </w:t>
      </w:r>
      <w:proofErr w:type="spell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адаптирование</w:t>
      </w:r>
      <w:proofErr w:type="spell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трудностей</w:t>
      </w:r>
      <w:proofErr w:type="gramEnd"/>
      <w:r w:rsidRPr="00F10F59">
        <w:rPr>
          <w:rFonts w:ascii="Times New Roman" w:eastAsiaTheme="minorHAnsi" w:hAnsi="Times New Roman"/>
          <w:color w:val="000000"/>
          <w:sz w:val="26"/>
          <w:szCs w:val="26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выполнение работы, напоминание о необходимости самопроверки), направляющей (повторение и разъяснение инструкции к заданию);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увеличение времени на выполнение заданий;</w:t>
      </w:r>
    </w:p>
    <w:p w:rsidR="00F10F59" w:rsidRPr="00F10F59" w:rsidRDefault="00F10F59" w:rsidP="00F10F59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Pr="00F10F59">
        <w:rPr>
          <w:rFonts w:ascii="Times New Roman" w:eastAsiaTheme="minorHAnsi" w:hAnsi="Times New Roman"/>
          <w:color w:val="000000"/>
          <w:sz w:val="26"/>
          <w:szCs w:val="26"/>
        </w:rPr>
        <w:t>возможность организации короткого перерыва (10-15 минут) при нарастании в поведении ребенка проявлений утомления, истощения.</w:t>
      </w:r>
    </w:p>
    <w:p w:rsidR="00F10F59" w:rsidRDefault="00F10F59" w:rsidP="00F10F59">
      <w:pPr>
        <w:rPr>
          <w:rFonts w:ascii="Cambria" w:eastAsiaTheme="minorHAnsi" w:hAnsi="Cambria" w:cs="Cambria"/>
          <w:color w:val="000000"/>
          <w:sz w:val="20"/>
          <w:szCs w:val="20"/>
        </w:rPr>
      </w:pPr>
    </w:p>
    <w:p w:rsidR="00F10F59" w:rsidRDefault="00F10F59" w:rsidP="00F10F59">
      <w:pPr>
        <w:rPr>
          <w:rFonts w:ascii="Cambria" w:eastAsiaTheme="minorHAnsi" w:hAnsi="Cambria" w:cs="Cambria"/>
          <w:color w:val="000000"/>
          <w:sz w:val="20"/>
          <w:szCs w:val="20"/>
        </w:rPr>
      </w:pPr>
    </w:p>
    <w:p w:rsidR="00F10F59" w:rsidRDefault="00F10F59" w:rsidP="00F10F59">
      <w:pPr>
        <w:rPr>
          <w:rFonts w:ascii="Cambria" w:eastAsiaTheme="minorHAnsi" w:hAnsi="Cambria" w:cs="Cambria"/>
          <w:color w:val="000000"/>
          <w:sz w:val="20"/>
          <w:szCs w:val="20"/>
        </w:rPr>
      </w:pPr>
    </w:p>
    <w:p w:rsidR="00F10F59" w:rsidRDefault="00F10F59" w:rsidP="00F10F59">
      <w:pPr>
        <w:rPr>
          <w:rFonts w:ascii="Cambria" w:eastAsiaTheme="minorHAnsi" w:hAnsi="Cambria" w:cs="Cambria"/>
          <w:color w:val="000000"/>
          <w:sz w:val="20"/>
          <w:szCs w:val="20"/>
        </w:rPr>
      </w:pPr>
    </w:p>
    <w:p w:rsidR="00F10F59" w:rsidRDefault="00F10F59" w:rsidP="00F10F59">
      <w:pPr>
        <w:rPr>
          <w:rFonts w:ascii="Cambria" w:eastAsiaTheme="minorHAnsi" w:hAnsi="Cambria" w:cs="Cambria"/>
          <w:color w:val="000000"/>
          <w:sz w:val="20"/>
          <w:szCs w:val="20"/>
        </w:rPr>
      </w:pPr>
    </w:p>
    <w:p w:rsidR="009F3825" w:rsidRPr="00644738" w:rsidRDefault="00F10F59" w:rsidP="00644738">
      <w:pPr>
        <w:rPr>
          <w:rFonts w:ascii="Cambria" w:eastAsiaTheme="minorHAnsi" w:hAnsi="Cambria" w:cs="Cambria"/>
          <w:color w:val="000000"/>
          <w:sz w:val="20"/>
          <w:szCs w:val="20"/>
        </w:rPr>
      </w:pPr>
      <w:r w:rsidRPr="00F10F59">
        <w:rPr>
          <w:rFonts w:ascii="Cambria" w:eastAsiaTheme="minorHAnsi" w:hAnsi="Cambria" w:cs="Cambria"/>
          <w:color w:val="000000"/>
          <w:sz w:val="20"/>
          <w:szCs w:val="20"/>
        </w:rPr>
        <w:t>10</w:t>
      </w:r>
    </w:p>
    <w:p w:rsidR="009F3825" w:rsidRPr="009F3825" w:rsidRDefault="009F3825" w:rsidP="009F382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9F3825" w:rsidRPr="009F3825" w:rsidRDefault="009F3825" w:rsidP="009F382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644738">
        <w:rPr>
          <w:rFonts w:ascii="Times New Roman" w:eastAsiaTheme="minorHAnsi" w:hAnsi="Times New Roman"/>
          <w:color w:val="000000"/>
          <w:sz w:val="26"/>
          <w:szCs w:val="26"/>
        </w:rPr>
        <w:t>3</w:t>
      </w:r>
      <w:r w:rsidRPr="009F3825">
        <w:rPr>
          <w:rFonts w:ascii="Times New Roman" w:eastAsiaTheme="minorHAnsi" w:hAnsi="Times New Roman"/>
          <w:color w:val="000000"/>
          <w:sz w:val="26"/>
          <w:szCs w:val="26"/>
        </w:rPr>
        <w:t xml:space="preserve">. Контроль успеваемости </w:t>
      </w:r>
      <w:proofErr w:type="gramStart"/>
      <w:r w:rsidRPr="009F3825">
        <w:rPr>
          <w:rFonts w:ascii="Times New Roman" w:eastAsiaTheme="minorHAnsi" w:hAnsi="Times New Roman"/>
          <w:color w:val="000000"/>
          <w:sz w:val="26"/>
          <w:szCs w:val="26"/>
        </w:rPr>
        <w:t>обучающихся</w:t>
      </w:r>
      <w:proofErr w:type="gramEnd"/>
      <w:r w:rsidRPr="009F3825">
        <w:rPr>
          <w:rFonts w:ascii="Times New Roman" w:eastAsiaTheme="minorHAnsi" w:hAnsi="Times New Roman"/>
          <w:color w:val="000000"/>
          <w:sz w:val="26"/>
          <w:szCs w:val="26"/>
        </w:rPr>
        <w:t>, оставленных на повторное обучение, проводится педагогам в общем порядке.</w:t>
      </w:r>
    </w:p>
    <w:p w:rsidR="009F3825" w:rsidRPr="009F3825" w:rsidRDefault="009F3825" w:rsidP="009F382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9F3825" w:rsidRPr="009F3825" w:rsidRDefault="009F3825" w:rsidP="009F382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644738">
        <w:rPr>
          <w:rFonts w:ascii="Times New Roman" w:eastAsiaTheme="minorHAnsi" w:hAnsi="Times New Roman"/>
          <w:color w:val="000000"/>
          <w:sz w:val="26"/>
          <w:szCs w:val="26"/>
        </w:rPr>
        <w:t>4</w:t>
      </w:r>
      <w:r w:rsidRPr="009F3825">
        <w:rPr>
          <w:rFonts w:ascii="Times New Roman" w:eastAsiaTheme="minorHAnsi" w:hAnsi="Times New Roman"/>
          <w:color w:val="000000"/>
          <w:sz w:val="26"/>
          <w:szCs w:val="26"/>
        </w:rPr>
        <w:t xml:space="preserve">. Промежуточная аттестация обучающихся, оставленных на повторное обучение, проводится педагогическим работником по </w:t>
      </w:r>
      <w:r w:rsidR="00644738">
        <w:rPr>
          <w:rFonts w:ascii="Times New Roman" w:eastAsiaTheme="minorHAnsi" w:hAnsi="Times New Roman"/>
          <w:color w:val="000000"/>
          <w:sz w:val="26"/>
          <w:szCs w:val="26"/>
        </w:rPr>
        <w:t>тем учебным предметам, по которы</w:t>
      </w:r>
      <w:r w:rsidRPr="009F3825">
        <w:rPr>
          <w:rFonts w:ascii="Times New Roman" w:eastAsiaTheme="minorHAnsi" w:hAnsi="Times New Roman"/>
          <w:color w:val="000000"/>
          <w:sz w:val="26"/>
          <w:szCs w:val="26"/>
        </w:rPr>
        <w:t xml:space="preserve">м </w:t>
      </w:r>
      <w:proofErr w:type="gramStart"/>
      <w:r w:rsidRPr="009F3825">
        <w:rPr>
          <w:rFonts w:ascii="Times New Roman" w:eastAsiaTheme="minorHAnsi" w:hAnsi="Times New Roman"/>
          <w:color w:val="000000"/>
          <w:sz w:val="26"/>
          <w:szCs w:val="26"/>
        </w:rPr>
        <w:t>обучающийся</w:t>
      </w:r>
      <w:proofErr w:type="gramEnd"/>
      <w:r w:rsidRPr="009F3825">
        <w:rPr>
          <w:rFonts w:ascii="Times New Roman" w:eastAsiaTheme="minorHAnsi" w:hAnsi="Times New Roman"/>
          <w:color w:val="000000"/>
          <w:sz w:val="26"/>
          <w:szCs w:val="26"/>
        </w:rPr>
        <w:t xml:space="preserve"> имел академическую задолженность в предыдущем году обучения. </w:t>
      </w:r>
      <w:proofErr w:type="gramStart"/>
      <w:r w:rsidRPr="009F3825">
        <w:rPr>
          <w:rFonts w:ascii="Times New Roman" w:eastAsiaTheme="minorHAnsi" w:hAnsi="Times New Roman"/>
          <w:color w:val="000000"/>
          <w:sz w:val="26"/>
          <w:szCs w:val="26"/>
        </w:rPr>
        <w:t>По остальным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9F3825" w:rsidRDefault="009F3825" w:rsidP="00F10F59"/>
    <w:p w:rsidR="0011697D" w:rsidRDefault="0011697D" w:rsidP="00F10F59">
      <w:bookmarkStart w:id="0" w:name="_GoBack"/>
      <w:bookmarkEnd w:id="0"/>
    </w:p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Default="0011697D" w:rsidP="00F10F59"/>
    <w:p w:rsidR="0011697D" w:rsidRPr="0011697D" w:rsidRDefault="0011697D" w:rsidP="0011697D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4"/>
          <w:szCs w:val="24"/>
        </w:rPr>
      </w:pPr>
    </w:p>
    <w:p w:rsidR="0011697D" w:rsidRDefault="0011697D" w:rsidP="0011697D">
      <w:r w:rsidRPr="0011697D">
        <w:rPr>
          <w:rFonts w:ascii="Cambria" w:eastAsiaTheme="minorHAnsi" w:hAnsi="Cambria" w:cs="Cambria"/>
          <w:color w:val="000000"/>
          <w:sz w:val="20"/>
          <w:szCs w:val="20"/>
        </w:rPr>
        <w:t>11</w:t>
      </w:r>
    </w:p>
    <w:sectPr w:rsidR="0011697D" w:rsidSect="007C26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49316"/>
    <w:multiLevelType w:val="hybridMultilevel"/>
    <w:tmpl w:val="4B903E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720E4E"/>
    <w:multiLevelType w:val="hybridMultilevel"/>
    <w:tmpl w:val="B044FB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D45D394"/>
    <w:multiLevelType w:val="hybridMultilevel"/>
    <w:tmpl w:val="29AD21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6C37B3"/>
    <w:multiLevelType w:val="hybridMultilevel"/>
    <w:tmpl w:val="BA2457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3D576AE"/>
    <w:multiLevelType w:val="hybridMultilevel"/>
    <w:tmpl w:val="C93432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C"/>
    <w:rsid w:val="0011697D"/>
    <w:rsid w:val="00283572"/>
    <w:rsid w:val="003F08B4"/>
    <w:rsid w:val="00560C6C"/>
    <w:rsid w:val="005B706E"/>
    <w:rsid w:val="006175DD"/>
    <w:rsid w:val="00644738"/>
    <w:rsid w:val="00670011"/>
    <w:rsid w:val="006D1BDF"/>
    <w:rsid w:val="007C264C"/>
    <w:rsid w:val="008E4DC6"/>
    <w:rsid w:val="00977265"/>
    <w:rsid w:val="009F3825"/>
    <w:rsid w:val="00A458B0"/>
    <w:rsid w:val="00AA15E3"/>
    <w:rsid w:val="00AB4554"/>
    <w:rsid w:val="00AC0D66"/>
    <w:rsid w:val="00B86D84"/>
    <w:rsid w:val="00C56FFE"/>
    <w:rsid w:val="00C65480"/>
    <w:rsid w:val="00CB00FA"/>
    <w:rsid w:val="00CD009C"/>
    <w:rsid w:val="00D27C94"/>
    <w:rsid w:val="00D4238F"/>
    <w:rsid w:val="00DE057F"/>
    <w:rsid w:val="00E704DF"/>
    <w:rsid w:val="00F10F59"/>
    <w:rsid w:val="00FA29FF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1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1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3434-1010-4474-B2CC-577A3564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30</cp:revision>
  <dcterms:created xsi:type="dcterms:W3CDTF">2025-04-11T05:51:00Z</dcterms:created>
  <dcterms:modified xsi:type="dcterms:W3CDTF">2025-04-11T08:58:00Z</dcterms:modified>
</cp:coreProperties>
</file>